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11" w:rsidRPr="00472EE0" w:rsidRDefault="00D02811" w:rsidP="00D02811">
      <w:pPr>
        <w:jc w:val="center"/>
        <w:rPr>
          <w:rFonts w:asciiTheme="minorEastAsia" w:eastAsiaTheme="minorEastAsia" w:hAnsiTheme="minorEastAsia" w:cs="宋体"/>
          <w:b/>
          <w:kern w:val="0"/>
          <w:sz w:val="32"/>
          <w:szCs w:val="32"/>
        </w:rPr>
      </w:pPr>
      <w:r w:rsidRPr="00472EE0">
        <w:rPr>
          <w:rFonts w:ascii="黑体" w:eastAsia="黑体" w:hAnsi="黑体" w:cs="宋体" w:hint="eastAsia"/>
          <w:b/>
          <w:kern w:val="0"/>
          <w:sz w:val="32"/>
          <w:szCs w:val="32"/>
        </w:rPr>
        <w:t>北京外国语大学本科教学改革重大项目培育计划（2018-2020）</w:t>
      </w:r>
      <w:r w:rsidRPr="00472EE0">
        <w:rPr>
          <w:rFonts w:asciiTheme="minorEastAsia" w:eastAsiaTheme="minorEastAsia" w:hAnsiTheme="minorEastAsia" w:cs="宋体" w:hint="eastAsia"/>
          <w:b/>
          <w:kern w:val="0"/>
          <w:sz w:val="32"/>
          <w:szCs w:val="32"/>
        </w:rPr>
        <w:t>项目建设范围说明</w:t>
      </w:r>
    </w:p>
    <w:p w:rsidR="00472EE0" w:rsidRDefault="00472EE0" w:rsidP="00D02811">
      <w:pPr>
        <w:ind w:firstLineChars="200" w:firstLine="562"/>
        <w:rPr>
          <w:rFonts w:asciiTheme="minorEastAsia" w:eastAsiaTheme="minorEastAsia" w:hAnsiTheme="minorEastAsia" w:cs="宋体"/>
          <w:b/>
          <w:kern w:val="0"/>
          <w:sz w:val="28"/>
          <w:szCs w:val="28"/>
        </w:rPr>
      </w:pPr>
    </w:p>
    <w:p w:rsidR="00D02811" w:rsidRDefault="00D02811" w:rsidP="00472EE0">
      <w:pPr>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 w:val="28"/>
          <w:szCs w:val="28"/>
        </w:rPr>
        <w:t>项目分为七大类：</w:t>
      </w:r>
    </w:p>
    <w:p w:rsidR="00D02811" w:rsidRPr="004649DF" w:rsidRDefault="00D02811" w:rsidP="00D02811">
      <w:pPr>
        <w:ind w:firstLineChars="200" w:firstLine="562"/>
        <w:rPr>
          <w:rFonts w:asciiTheme="minorEastAsia" w:eastAsiaTheme="minorEastAsia" w:hAnsiTheme="minorEastAsia" w:cs="宋体"/>
          <w:b/>
          <w:kern w:val="0"/>
          <w:sz w:val="28"/>
          <w:szCs w:val="28"/>
        </w:rPr>
      </w:pPr>
      <w:r w:rsidRPr="004649DF">
        <w:rPr>
          <w:rFonts w:asciiTheme="minorEastAsia" w:eastAsiaTheme="minorEastAsia" w:hAnsiTheme="minorEastAsia" w:cs="宋体" w:hint="eastAsia"/>
          <w:b/>
          <w:kern w:val="0"/>
          <w:sz w:val="28"/>
          <w:szCs w:val="28"/>
        </w:rPr>
        <w:t>（一）创新创业教育改革</w:t>
      </w:r>
    </w:p>
    <w:p w:rsidR="00D02811" w:rsidRPr="004649DF" w:rsidRDefault="00D02811" w:rsidP="00D02811">
      <w:pPr>
        <w:ind w:firstLineChars="200" w:firstLine="560"/>
        <w:rPr>
          <w:rFonts w:asciiTheme="minorEastAsia" w:eastAsiaTheme="minorEastAsia" w:hAnsiTheme="minorEastAsia" w:cs="宋体"/>
          <w:kern w:val="0"/>
          <w:sz w:val="28"/>
          <w:szCs w:val="28"/>
        </w:rPr>
      </w:pPr>
      <w:r w:rsidRPr="004649DF">
        <w:rPr>
          <w:rFonts w:asciiTheme="minorEastAsia" w:eastAsiaTheme="minorEastAsia" w:hAnsiTheme="minorEastAsia" w:cs="宋体" w:hint="eastAsia"/>
          <w:kern w:val="0"/>
          <w:sz w:val="28"/>
          <w:szCs w:val="28"/>
        </w:rPr>
        <w:t>贯彻落实《国务院办公厅关于深化高等学校创新创业教育改革的实施意见》，坚持把深入推进创新创业教育改革作为教育教学改革的突破口和重中之重。牢固树立科学的创新创业教育理念，把创新创业教育作为全面提高高等教育质量的内在要求和应有之义，修订专业人才培养方案，将创新精神、创业意识和创新创业能力作为评价人才培养质量的重要指标。健全创新创业教育课程体系，促进包括通识课、专业课在内的各类课程与创新创业教育有机融合，挖掘和充实各类课程的创新创业教育资源。改革教学方式方法，广泛开展启发式、讨论式、参与式教学。改革教学和学籍管理制度，完善个性化的人才培养方案，建立创新创业学分积累和转换制度，允许参与创新创业的学生调整学业进程，保留学籍休学创新创业。开展大学生创新创业训练计划，支持学生参加国家级创新创业大赛。</w:t>
      </w:r>
    </w:p>
    <w:p w:rsidR="00D02811" w:rsidRPr="004649DF" w:rsidRDefault="00D02811" w:rsidP="00D02811">
      <w:pPr>
        <w:rPr>
          <w:rFonts w:asciiTheme="minorEastAsia" w:eastAsiaTheme="minorEastAsia" w:hAnsiTheme="minorEastAsia" w:cs="宋体"/>
          <w:b/>
          <w:kern w:val="0"/>
          <w:sz w:val="28"/>
          <w:szCs w:val="28"/>
        </w:rPr>
      </w:pPr>
      <w:r w:rsidRPr="004649DF">
        <w:rPr>
          <w:rFonts w:asciiTheme="minorEastAsia" w:eastAsiaTheme="minorEastAsia" w:hAnsiTheme="minorEastAsia" w:cs="宋体" w:hint="eastAsia"/>
          <w:kern w:val="0"/>
          <w:sz w:val="28"/>
          <w:szCs w:val="28"/>
        </w:rPr>
        <w:t xml:space="preserve">   </w:t>
      </w:r>
      <w:r w:rsidRPr="004649DF">
        <w:rPr>
          <w:rFonts w:asciiTheme="minorEastAsia" w:eastAsiaTheme="minorEastAsia" w:hAnsiTheme="minorEastAsia" w:cs="宋体" w:hint="eastAsia"/>
          <w:b/>
          <w:kern w:val="0"/>
          <w:sz w:val="28"/>
          <w:szCs w:val="28"/>
        </w:rPr>
        <w:t xml:space="preserve"> （二）巩固本科教学基础地位</w:t>
      </w:r>
    </w:p>
    <w:p w:rsidR="00D02811" w:rsidRPr="004649DF" w:rsidRDefault="00D02811" w:rsidP="00D02811">
      <w:pPr>
        <w:ind w:firstLineChars="200" w:firstLine="560"/>
        <w:rPr>
          <w:rFonts w:asciiTheme="minorEastAsia" w:eastAsiaTheme="minorEastAsia" w:hAnsiTheme="minorEastAsia" w:cs="宋体"/>
          <w:kern w:val="0"/>
          <w:sz w:val="28"/>
          <w:szCs w:val="28"/>
        </w:rPr>
      </w:pPr>
      <w:r w:rsidRPr="004649DF">
        <w:rPr>
          <w:rFonts w:asciiTheme="minorEastAsia" w:eastAsiaTheme="minorEastAsia" w:hAnsiTheme="minorEastAsia" w:cs="宋体" w:hint="eastAsia"/>
          <w:kern w:val="0"/>
          <w:sz w:val="28"/>
          <w:szCs w:val="28"/>
        </w:rPr>
        <w:t>完善管理办法，落实教授给本科生上课基本制度，将承担本科教学任务作为教授聘任的基本条件，让优秀的教师为本科一年级学生上课。支持教师教学发展中心开展教师培训、教学咨询服务、教学改革研究、教学质量评估，建设优质教学资源，提升教师教学能力和业务</w:t>
      </w:r>
      <w:r w:rsidRPr="004649DF">
        <w:rPr>
          <w:rFonts w:asciiTheme="minorEastAsia" w:eastAsiaTheme="minorEastAsia" w:hAnsiTheme="minorEastAsia" w:cs="宋体" w:hint="eastAsia"/>
          <w:kern w:val="0"/>
          <w:sz w:val="28"/>
          <w:szCs w:val="28"/>
        </w:rPr>
        <w:lastRenderedPageBreak/>
        <w:t>水平。</w:t>
      </w:r>
    </w:p>
    <w:p w:rsidR="00D02811" w:rsidRPr="004649DF" w:rsidRDefault="00D02811" w:rsidP="00D02811">
      <w:pPr>
        <w:rPr>
          <w:rFonts w:asciiTheme="minorEastAsia" w:eastAsiaTheme="minorEastAsia" w:hAnsiTheme="minorEastAsia" w:cs="宋体"/>
          <w:b/>
          <w:kern w:val="0"/>
          <w:sz w:val="28"/>
          <w:szCs w:val="28"/>
        </w:rPr>
      </w:pPr>
      <w:r w:rsidRPr="004649DF">
        <w:rPr>
          <w:rFonts w:asciiTheme="minorEastAsia" w:eastAsiaTheme="minorEastAsia" w:hAnsiTheme="minorEastAsia" w:cs="宋体" w:hint="eastAsia"/>
          <w:kern w:val="0"/>
          <w:sz w:val="28"/>
          <w:szCs w:val="28"/>
        </w:rPr>
        <w:t xml:space="preserve"> </w:t>
      </w:r>
      <w:r w:rsidRPr="004649DF">
        <w:rPr>
          <w:rFonts w:asciiTheme="minorEastAsia" w:eastAsiaTheme="minorEastAsia" w:hAnsiTheme="minorEastAsia" w:cs="宋体" w:hint="eastAsia"/>
          <w:b/>
          <w:kern w:val="0"/>
          <w:sz w:val="28"/>
          <w:szCs w:val="28"/>
        </w:rPr>
        <w:t xml:space="preserve">   （三）调整优化学科专业结构</w:t>
      </w:r>
    </w:p>
    <w:p w:rsidR="00D02811" w:rsidRPr="004649DF" w:rsidRDefault="00D02811" w:rsidP="00D02811">
      <w:pPr>
        <w:ind w:firstLineChars="200" w:firstLine="560"/>
        <w:rPr>
          <w:rFonts w:asciiTheme="minorEastAsia" w:eastAsiaTheme="minorEastAsia" w:hAnsiTheme="minorEastAsia" w:cs="宋体"/>
          <w:kern w:val="0"/>
          <w:sz w:val="28"/>
          <w:szCs w:val="28"/>
        </w:rPr>
      </w:pPr>
      <w:r w:rsidRPr="004649DF">
        <w:rPr>
          <w:rFonts w:asciiTheme="minorEastAsia" w:eastAsiaTheme="minorEastAsia" w:hAnsiTheme="minorEastAsia" w:cs="宋体" w:hint="eastAsia"/>
          <w:kern w:val="0"/>
          <w:sz w:val="28"/>
          <w:szCs w:val="28"/>
        </w:rPr>
        <w:t>制订学科专业建设发展规划，适应经济社会发展需要，结合办学定位、学科特色，加强内涵建设，合理布局学科专业。优化学科专业结构，积极设置经济社会发展和民生改善领域亟需相关专业，调减与学校办学定位不相符的专业，推动教育资源向服务国家、区域主导产业和特色产业的专业集群汇聚。对传统学科专业进行更新升级，用新理论、新知识、新技术更新教学内容，调整专业培养目标和建设重点，优化人才培养方案，推进专业综合改革，提高优势特色专业集中度。</w:t>
      </w:r>
    </w:p>
    <w:p w:rsidR="00D02811" w:rsidRPr="004649DF" w:rsidRDefault="00D02811" w:rsidP="00D02811">
      <w:pPr>
        <w:rPr>
          <w:rFonts w:asciiTheme="minorEastAsia" w:eastAsiaTheme="minorEastAsia" w:hAnsiTheme="minorEastAsia" w:cs="宋体"/>
          <w:b/>
          <w:kern w:val="0"/>
          <w:sz w:val="28"/>
          <w:szCs w:val="28"/>
        </w:rPr>
      </w:pPr>
      <w:r w:rsidRPr="004649DF">
        <w:rPr>
          <w:rFonts w:asciiTheme="minorEastAsia" w:eastAsiaTheme="minorEastAsia" w:hAnsiTheme="minorEastAsia" w:cs="宋体" w:hint="eastAsia"/>
          <w:kern w:val="0"/>
          <w:sz w:val="28"/>
          <w:szCs w:val="28"/>
        </w:rPr>
        <w:t xml:space="preserve">    </w:t>
      </w:r>
      <w:r w:rsidRPr="004649DF">
        <w:rPr>
          <w:rFonts w:asciiTheme="minorEastAsia" w:eastAsiaTheme="minorEastAsia" w:hAnsiTheme="minorEastAsia" w:cs="宋体" w:hint="eastAsia"/>
          <w:b/>
          <w:kern w:val="0"/>
          <w:sz w:val="28"/>
          <w:szCs w:val="28"/>
        </w:rPr>
        <w:t>（四）完善协同育人机制</w:t>
      </w:r>
    </w:p>
    <w:p w:rsidR="00D02811" w:rsidRPr="004649DF" w:rsidRDefault="00D02811" w:rsidP="00D02811">
      <w:pPr>
        <w:ind w:firstLineChars="200" w:firstLine="560"/>
        <w:rPr>
          <w:rFonts w:asciiTheme="minorEastAsia" w:eastAsiaTheme="minorEastAsia" w:hAnsiTheme="minorEastAsia" w:cs="宋体"/>
          <w:kern w:val="0"/>
          <w:sz w:val="28"/>
          <w:szCs w:val="28"/>
        </w:rPr>
      </w:pPr>
      <w:r w:rsidRPr="004649DF">
        <w:rPr>
          <w:rFonts w:asciiTheme="minorEastAsia" w:eastAsiaTheme="minorEastAsia" w:hAnsiTheme="minorEastAsia" w:cs="宋体" w:hint="eastAsia"/>
          <w:kern w:val="0"/>
          <w:sz w:val="28"/>
          <w:szCs w:val="28"/>
        </w:rPr>
        <w:t>推进人才培养与社会需求间的协同，与实务部门、科研院所、相关行业部门共同推进全流程协同育人，建立培养目标协同、教师队伍协同、资源共享协同、管理协同机制，加强高校教师与实务部门专家双向交流。建设与行业企业共建共享的协同育人实践基地，共同研究教学内容、教学方式，共同制定教学、学生管理、安全保障制度，共同推进开放共享。</w:t>
      </w:r>
    </w:p>
    <w:p w:rsidR="00D02811" w:rsidRPr="004649DF" w:rsidRDefault="00D02811" w:rsidP="00D02811">
      <w:pPr>
        <w:rPr>
          <w:rFonts w:asciiTheme="minorEastAsia" w:eastAsiaTheme="minorEastAsia" w:hAnsiTheme="minorEastAsia" w:cs="宋体"/>
          <w:b/>
          <w:kern w:val="0"/>
          <w:sz w:val="28"/>
          <w:szCs w:val="28"/>
        </w:rPr>
      </w:pPr>
      <w:r w:rsidRPr="004649DF">
        <w:rPr>
          <w:rFonts w:asciiTheme="minorEastAsia" w:eastAsiaTheme="minorEastAsia" w:hAnsiTheme="minorEastAsia" w:cs="宋体" w:hint="eastAsia"/>
          <w:kern w:val="0"/>
          <w:sz w:val="28"/>
          <w:szCs w:val="28"/>
        </w:rPr>
        <w:t xml:space="preserve">   </w:t>
      </w:r>
      <w:r w:rsidRPr="004649DF">
        <w:rPr>
          <w:rFonts w:asciiTheme="minorEastAsia" w:eastAsiaTheme="minorEastAsia" w:hAnsiTheme="minorEastAsia" w:cs="宋体" w:hint="eastAsia"/>
          <w:b/>
          <w:kern w:val="0"/>
          <w:sz w:val="28"/>
          <w:szCs w:val="28"/>
        </w:rPr>
        <w:t>（五）信息技术与教育教学深度融合</w:t>
      </w:r>
    </w:p>
    <w:p w:rsidR="00D02811" w:rsidRPr="004649DF" w:rsidRDefault="00D02811" w:rsidP="00D02811">
      <w:pPr>
        <w:ind w:firstLineChars="200" w:firstLine="560"/>
        <w:rPr>
          <w:rFonts w:asciiTheme="minorEastAsia" w:eastAsiaTheme="minorEastAsia" w:hAnsiTheme="minorEastAsia" w:cs="宋体"/>
          <w:kern w:val="0"/>
          <w:sz w:val="28"/>
          <w:szCs w:val="28"/>
        </w:rPr>
      </w:pPr>
      <w:r w:rsidRPr="004649DF">
        <w:rPr>
          <w:rFonts w:asciiTheme="minorEastAsia" w:eastAsiaTheme="minorEastAsia" w:hAnsiTheme="minorEastAsia" w:cs="宋体" w:hint="eastAsia"/>
          <w:kern w:val="0"/>
          <w:sz w:val="28"/>
          <w:szCs w:val="28"/>
        </w:rPr>
        <w:t>充分发挥北外教学和人才培养优势，建设一批以大规模在线开放课程为代表、课程应用与教学服务相融通的优质在线开放课程。创新在线课程共享与应用模式，推动优质大规模在线开放课程共享，线上线下混合式教学，推进以学生为中心的教与学方式方法变革。</w:t>
      </w:r>
    </w:p>
    <w:p w:rsidR="00D02811" w:rsidRPr="004649DF" w:rsidRDefault="00D02811" w:rsidP="00D02811">
      <w:pPr>
        <w:rPr>
          <w:rFonts w:asciiTheme="minorEastAsia" w:eastAsiaTheme="minorEastAsia" w:hAnsiTheme="minorEastAsia" w:cs="宋体"/>
          <w:b/>
          <w:kern w:val="0"/>
          <w:sz w:val="28"/>
          <w:szCs w:val="28"/>
        </w:rPr>
      </w:pPr>
      <w:r w:rsidRPr="004649DF">
        <w:rPr>
          <w:rFonts w:asciiTheme="minorEastAsia" w:eastAsiaTheme="minorEastAsia" w:hAnsiTheme="minorEastAsia" w:cs="宋体" w:hint="eastAsia"/>
          <w:kern w:val="0"/>
          <w:sz w:val="28"/>
          <w:szCs w:val="28"/>
        </w:rPr>
        <w:t xml:space="preserve">  </w:t>
      </w:r>
      <w:r w:rsidRPr="004649DF">
        <w:rPr>
          <w:rFonts w:asciiTheme="minorEastAsia" w:eastAsiaTheme="minorEastAsia" w:hAnsiTheme="minorEastAsia" w:cs="宋体" w:hint="eastAsia"/>
          <w:b/>
          <w:kern w:val="0"/>
          <w:sz w:val="28"/>
          <w:szCs w:val="28"/>
        </w:rPr>
        <w:t xml:space="preserve">  (六)</w:t>
      </w:r>
      <w:r w:rsidR="00472EE0">
        <w:rPr>
          <w:rFonts w:asciiTheme="minorEastAsia" w:eastAsiaTheme="minorEastAsia" w:hAnsiTheme="minorEastAsia" w:cs="宋体" w:hint="eastAsia"/>
          <w:b/>
          <w:kern w:val="0"/>
          <w:sz w:val="28"/>
          <w:szCs w:val="28"/>
        </w:rPr>
        <w:t>完善</w:t>
      </w:r>
      <w:r w:rsidRPr="004649DF">
        <w:rPr>
          <w:rFonts w:asciiTheme="minorEastAsia" w:eastAsiaTheme="minorEastAsia" w:hAnsiTheme="minorEastAsia" w:cs="宋体" w:hint="eastAsia"/>
          <w:b/>
          <w:kern w:val="0"/>
          <w:sz w:val="28"/>
          <w:szCs w:val="28"/>
        </w:rPr>
        <w:t>拔尖人才培养体制机制</w:t>
      </w:r>
    </w:p>
    <w:p w:rsidR="00D02811" w:rsidRPr="004649DF" w:rsidRDefault="00D02811" w:rsidP="00D02811">
      <w:pPr>
        <w:ind w:firstLineChars="200" w:firstLine="560"/>
        <w:rPr>
          <w:rFonts w:asciiTheme="minorEastAsia" w:eastAsiaTheme="minorEastAsia" w:hAnsiTheme="minorEastAsia" w:cs="宋体"/>
          <w:kern w:val="0"/>
          <w:sz w:val="28"/>
          <w:szCs w:val="28"/>
        </w:rPr>
      </w:pPr>
      <w:r w:rsidRPr="004649DF">
        <w:rPr>
          <w:rFonts w:asciiTheme="minorEastAsia" w:eastAsiaTheme="minorEastAsia" w:hAnsiTheme="minorEastAsia" w:cs="宋体" w:hint="eastAsia"/>
          <w:kern w:val="0"/>
          <w:sz w:val="28"/>
          <w:szCs w:val="28"/>
        </w:rPr>
        <w:lastRenderedPageBreak/>
        <w:t>完善拔尖学生选拔机制，深化拔尖创新人才培养机制改革，形成拔尖创新人才培养的良好氛围。发挥北外学院的示范辐射作用，推动全校转变教学理念，改革学生选拔方式、人才培养模式、学生管理办法等，提高拔尖创新人才培养水平。</w:t>
      </w:r>
    </w:p>
    <w:p w:rsidR="00D02811" w:rsidRPr="004649DF" w:rsidRDefault="00D02811" w:rsidP="00D02811">
      <w:pPr>
        <w:rPr>
          <w:rFonts w:asciiTheme="minorEastAsia" w:eastAsiaTheme="minorEastAsia" w:hAnsiTheme="minorEastAsia" w:cs="宋体"/>
          <w:b/>
          <w:kern w:val="0"/>
          <w:sz w:val="28"/>
          <w:szCs w:val="28"/>
        </w:rPr>
      </w:pPr>
      <w:r w:rsidRPr="004649DF">
        <w:rPr>
          <w:rFonts w:asciiTheme="minorEastAsia" w:eastAsiaTheme="minorEastAsia" w:hAnsiTheme="minorEastAsia" w:cs="宋体" w:hint="eastAsia"/>
          <w:kern w:val="0"/>
          <w:sz w:val="28"/>
          <w:szCs w:val="28"/>
        </w:rPr>
        <w:t xml:space="preserve">  </w:t>
      </w:r>
      <w:r w:rsidRPr="004649DF">
        <w:rPr>
          <w:rFonts w:asciiTheme="minorEastAsia" w:eastAsiaTheme="minorEastAsia" w:hAnsiTheme="minorEastAsia" w:cs="宋体" w:hint="eastAsia"/>
          <w:b/>
          <w:kern w:val="0"/>
          <w:sz w:val="28"/>
          <w:szCs w:val="28"/>
        </w:rPr>
        <w:t xml:space="preserve"> （七）服务西部地区高等教育发展</w:t>
      </w:r>
    </w:p>
    <w:p w:rsidR="00D02811" w:rsidRPr="004649DF" w:rsidRDefault="00D02811" w:rsidP="00D02811">
      <w:pPr>
        <w:ind w:firstLineChars="200" w:firstLine="560"/>
        <w:rPr>
          <w:rFonts w:asciiTheme="minorEastAsia" w:eastAsiaTheme="minorEastAsia" w:hAnsiTheme="minorEastAsia" w:cs="宋体"/>
          <w:kern w:val="0"/>
          <w:sz w:val="28"/>
          <w:szCs w:val="28"/>
        </w:rPr>
      </w:pPr>
      <w:r w:rsidRPr="004649DF">
        <w:rPr>
          <w:rFonts w:asciiTheme="minorEastAsia" w:eastAsiaTheme="minorEastAsia" w:hAnsiTheme="minorEastAsia" w:cs="宋体" w:hint="eastAsia"/>
          <w:kern w:val="0"/>
          <w:sz w:val="28"/>
          <w:szCs w:val="28"/>
        </w:rPr>
        <w:t>继续实施好“对口支援西部地区高等学校计划”，以人才培养工作为中心，促进受援高校实现人才培养质量、科学研究和社会服务能力、教师队伍水平和学校管理水平等四个方面显著提升。重点加强受援高校师资队伍建设，为受援高校定向培养硕士和博士研究生。加强支援高校教师支教、管理干部挂职和受援高校教师进修、管理干部锻炼的双向交流。</w:t>
      </w:r>
    </w:p>
    <w:p w:rsidR="00BC4DDB" w:rsidRPr="00D02811" w:rsidRDefault="00BC4DDB"/>
    <w:sectPr w:rsidR="00BC4DDB" w:rsidRPr="00D02811" w:rsidSect="000D701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793" w:rsidRDefault="00E42793" w:rsidP="00D02811">
      <w:r>
        <w:separator/>
      </w:r>
    </w:p>
  </w:endnote>
  <w:endnote w:type="continuationSeparator" w:id="1">
    <w:p w:rsidR="00E42793" w:rsidRDefault="00E42793" w:rsidP="00D02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6492"/>
      <w:docPartObj>
        <w:docPartGallery w:val="Page Numbers (Bottom of Page)"/>
        <w:docPartUnique/>
      </w:docPartObj>
    </w:sdtPr>
    <w:sdtContent>
      <w:p w:rsidR="00472EE0" w:rsidRDefault="00CF7FB7">
        <w:pPr>
          <w:pStyle w:val="a4"/>
          <w:jc w:val="center"/>
        </w:pPr>
        <w:fldSimple w:instr=" PAGE   \* MERGEFORMAT ">
          <w:r w:rsidR="00EB5C84" w:rsidRPr="00EB5C84">
            <w:rPr>
              <w:noProof/>
              <w:lang w:val="zh-CN"/>
            </w:rPr>
            <w:t>3</w:t>
          </w:r>
        </w:fldSimple>
      </w:p>
    </w:sdtContent>
  </w:sdt>
  <w:p w:rsidR="00472EE0" w:rsidRDefault="00472E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793" w:rsidRDefault="00E42793" w:rsidP="00D02811">
      <w:r>
        <w:separator/>
      </w:r>
    </w:p>
  </w:footnote>
  <w:footnote w:type="continuationSeparator" w:id="1">
    <w:p w:rsidR="00E42793" w:rsidRDefault="00E42793" w:rsidP="00D028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811"/>
    <w:rsid w:val="000D701E"/>
    <w:rsid w:val="00472EE0"/>
    <w:rsid w:val="004D1667"/>
    <w:rsid w:val="00BC4DDB"/>
    <w:rsid w:val="00CF7FB7"/>
    <w:rsid w:val="00D02811"/>
    <w:rsid w:val="00E42793"/>
    <w:rsid w:val="00EB5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81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28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2811"/>
    <w:rPr>
      <w:sz w:val="18"/>
      <w:szCs w:val="18"/>
    </w:rPr>
  </w:style>
  <w:style w:type="paragraph" w:styleId="a4">
    <w:name w:val="footer"/>
    <w:basedOn w:val="a"/>
    <w:link w:val="Char0"/>
    <w:uiPriority w:val="99"/>
    <w:unhideWhenUsed/>
    <w:rsid w:val="00D028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281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GB</cp:lastModifiedBy>
  <cp:revision>5</cp:revision>
  <dcterms:created xsi:type="dcterms:W3CDTF">2018-03-19T08:03:00Z</dcterms:created>
  <dcterms:modified xsi:type="dcterms:W3CDTF">2018-03-20T02:19:00Z</dcterms:modified>
</cp:coreProperties>
</file>